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6C" w:rsidRPr="001A7261" w:rsidRDefault="00842D6C" w:rsidP="00842D6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1A726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842D6C" w:rsidRDefault="00842D6C" w:rsidP="00842D6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42D6C" w:rsidRDefault="00842D6C" w:rsidP="00842D6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:rsidR="00842D6C" w:rsidRDefault="00842D6C" w:rsidP="00842D6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</w:t>
      </w:r>
    </w:p>
    <w:p w:rsidR="00F13797" w:rsidRDefault="00F13797" w:rsidP="00E16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797" w:rsidRDefault="00F13797" w:rsidP="00E16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D56" w:rsidRPr="002525B6" w:rsidRDefault="00E16D56" w:rsidP="00E16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B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2525B6">
        <w:rPr>
          <w:rFonts w:ascii="Times New Roman" w:hAnsi="Times New Roman" w:cs="Times New Roman"/>
          <w:b/>
          <w:sz w:val="28"/>
          <w:szCs w:val="28"/>
        </w:rPr>
        <w:br/>
        <w:t>ФИНАНСИРОВАНИЯ МЕРОПРИЯТИЙ В СФЕРЕ РЕАЛИЗАЦИИ ГОСУДАРСТВЕННОЙ МОЛОДЕЖНОЙ ПОЛИТИКИ, ПРОВОДИМЫХ КОМИТЕТОМ МОЛОДЕЖНОЙ ПОЛИТИКИ МУРМАНСКОЙ ОБЛАСТИ И ПОДВЕДОМСТВЕННЫМИ ЕМУ УЧРЕЖДЕНИЯМИ</w:t>
      </w:r>
    </w:p>
    <w:p w:rsidR="00E16D56" w:rsidRDefault="00E16D56" w:rsidP="00E16D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25B6" w:rsidRPr="00E16D56" w:rsidRDefault="00E16D56" w:rsidP="002525B6">
      <w:pPr>
        <w:spacing w:before="60" w:after="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5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16D56" w:rsidRPr="00E16D56" w:rsidRDefault="00E16D56" w:rsidP="002525B6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1.1. Настоящий Порядок регламентирует финансовое обеспечение за счет средств областного бюджета мероприятий в сфере реализации государственной молодежной политики, реализуемых в рамках государственных программ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E16D56">
        <w:rPr>
          <w:rFonts w:ascii="Times New Roman" w:hAnsi="Times New Roman" w:cs="Times New Roman"/>
          <w:sz w:val="28"/>
          <w:szCs w:val="28"/>
        </w:rPr>
        <w:t xml:space="preserve"> молодежной политики Мурманской области и подведомственными ему государственными областными учреждениями (далее соответственно - Порядок, мероприятия, </w:t>
      </w:r>
      <w:r w:rsidR="00430782" w:rsidRPr="0022076E">
        <w:rPr>
          <w:rFonts w:ascii="Times New Roman" w:hAnsi="Times New Roman" w:cs="Times New Roman"/>
          <w:sz w:val="28"/>
          <w:szCs w:val="28"/>
        </w:rPr>
        <w:t>Комитет</w:t>
      </w:r>
      <w:r w:rsidRPr="0022076E">
        <w:rPr>
          <w:rFonts w:ascii="Times New Roman" w:hAnsi="Times New Roman" w:cs="Times New Roman"/>
          <w:sz w:val="28"/>
          <w:szCs w:val="28"/>
        </w:rPr>
        <w:t>).</w:t>
      </w:r>
    </w:p>
    <w:p w:rsidR="00E16D56" w:rsidRPr="00E16D56" w:rsidRDefault="00E16D56" w:rsidP="002525B6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1.2. К мероприятиям относятся: межмуниципальные, областные (региональные), межрегиональные, окружные, всероссийские, международные форумы, фестивали, слеты, конкурсы, семинары, конференции, совещания, тренинги, лагеря, походы, экспедиции, презентации, акции, круглые столы, проводимые как на территории Мурманской области, так и за ее пределами.</w:t>
      </w:r>
    </w:p>
    <w:p w:rsidR="00E16D56" w:rsidRPr="00E16D56" w:rsidRDefault="00E16D56" w:rsidP="002525B6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1.3. Финансовое обеспечение расходов на проведение мероприятий осуществляется в пределах лимитов бюджетных обязательств, утвержденных Комитету на эти цели на текущий финансовый год.</w:t>
      </w:r>
    </w:p>
    <w:p w:rsidR="00E16D56" w:rsidRPr="00E16D56" w:rsidRDefault="00E16D56" w:rsidP="002525B6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Денежные средства на мероприятия выделяются на основании изданного приказа </w:t>
      </w:r>
      <w:r w:rsidR="00430782">
        <w:rPr>
          <w:rFonts w:ascii="Times New Roman" w:hAnsi="Times New Roman" w:cs="Times New Roman"/>
          <w:sz w:val="28"/>
          <w:szCs w:val="28"/>
        </w:rPr>
        <w:t>Комитета</w:t>
      </w:r>
      <w:r w:rsidRPr="00E16D56">
        <w:rPr>
          <w:rFonts w:ascii="Times New Roman" w:hAnsi="Times New Roman" w:cs="Times New Roman"/>
          <w:sz w:val="28"/>
          <w:szCs w:val="28"/>
        </w:rPr>
        <w:t xml:space="preserve"> с приложением сметы расх</w:t>
      </w:r>
      <w:r>
        <w:rPr>
          <w:rFonts w:ascii="Times New Roman" w:hAnsi="Times New Roman" w:cs="Times New Roman"/>
          <w:sz w:val="28"/>
          <w:szCs w:val="28"/>
        </w:rPr>
        <w:t xml:space="preserve">одов на проведение мероприятия, </w:t>
      </w:r>
      <w:r w:rsidRPr="00E16D56">
        <w:rPr>
          <w:rFonts w:ascii="Times New Roman" w:hAnsi="Times New Roman" w:cs="Times New Roman"/>
          <w:sz w:val="28"/>
          <w:szCs w:val="28"/>
        </w:rPr>
        <w:t>приглашения органов государственной власти Российской Федерации, исполнительных органов субъектов Российской Федерации,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D56" w:rsidRPr="00E16D56" w:rsidRDefault="00E16D56" w:rsidP="002525B6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1.4. Состав участников и финансовые условия проводимых мероприятий устанавливаются в соответствии с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Pr="00E16D56">
        <w:rPr>
          <w:rFonts w:ascii="Times New Roman" w:hAnsi="Times New Roman" w:cs="Times New Roman"/>
          <w:sz w:val="28"/>
          <w:szCs w:val="28"/>
        </w:rPr>
        <w:t xml:space="preserve"> и иными официальными документами, разработанными </w:t>
      </w:r>
      <w:r w:rsidR="00430782">
        <w:rPr>
          <w:rFonts w:ascii="Times New Roman" w:hAnsi="Times New Roman" w:cs="Times New Roman"/>
          <w:sz w:val="28"/>
          <w:szCs w:val="28"/>
        </w:rPr>
        <w:t>Комитетом</w:t>
      </w:r>
      <w:r w:rsidR="00BE0C1F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E16D56">
        <w:rPr>
          <w:rFonts w:ascii="Times New Roman" w:hAnsi="Times New Roman" w:cs="Times New Roman"/>
          <w:sz w:val="28"/>
          <w:szCs w:val="28"/>
        </w:rPr>
        <w:t>приглашающей стороной.</w:t>
      </w:r>
    </w:p>
    <w:p w:rsidR="002525B6" w:rsidRDefault="00E16D56" w:rsidP="002525B6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1.5. При проведении мероприятий участники, добровольцы (волонтеры), эксперты, члены жюри, иные специалисты, оговоренные в </w:t>
      </w:r>
      <w:r>
        <w:rPr>
          <w:rFonts w:ascii="Times New Roman" w:hAnsi="Times New Roman" w:cs="Times New Roman"/>
          <w:sz w:val="28"/>
          <w:szCs w:val="28"/>
        </w:rPr>
        <w:t>приказах</w:t>
      </w:r>
      <w:r w:rsidRPr="00E16D56">
        <w:rPr>
          <w:rFonts w:ascii="Times New Roman" w:hAnsi="Times New Roman" w:cs="Times New Roman"/>
          <w:sz w:val="28"/>
          <w:szCs w:val="28"/>
        </w:rPr>
        <w:t xml:space="preserve"> о проведении мероприятий и других регламентирующих их проведение документах (далее - участники), имеют право на материальное обеспечение в части расходов в соответствии с разделами 2 и 3 настоящего Порядка.</w:t>
      </w:r>
      <w:bookmarkStart w:id="0" w:name="P43"/>
      <w:bookmarkEnd w:id="0"/>
    </w:p>
    <w:p w:rsidR="002525B6" w:rsidRDefault="002525B6" w:rsidP="002525B6">
      <w:pPr>
        <w:tabs>
          <w:tab w:val="left" w:pos="2730"/>
        </w:tabs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16D56" w:rsidRPr="002525B6" w:rsidRDefault="002525B6" w:rsidP="00252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E16D56" w:rsidRPr="00E16D56">
        <w:rPr>
          <w:rFonts w:ascii="Times New Roman" w:hAnsi="Times New Roman" w:cs="Times New Roman"/>
          <w:b/>
          <w:sz w:val="28"/>
          <w:szCs w:val="28"/>
        </w:rPr>
        <w:lastRenderedPageBreak/>
        <w:t>2. Финансирование мероприятий, проводимых на территории Мурманской области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При проведении мероприятий на территории Мурманской области </w:t>
      </w:r>
      <w:r w:rsidR="00430782" w:rsidRPr="0022076E">
        <w:rPr>
          <w:rFonts w:ascii="Times New Roman" w:hAnsi="Times New Roman" w:cs="Times New Roman"/>
          <w:sz w:val="28"/>
          <w:szCs w:val="28"/>
        </w:rPr>
        <w:t>Комитет</w:t>
      </w:r>
      <w:r w:rsidRPr="00E16D56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осуществляют следующие расходы: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по услугам по организации и проведению мероприятий, в том числе при проведении мероприятий в онлайн-формате, в частности если ведущие, эксперты, члены жюри и команда организатора-исполнителя, участвующая в непосредственной подготовке, осуществляют свою деятельность за пределами Мурманской области;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по аренде помещений, оборудования, инвентаря;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по обеспечению канцелярскими принадлежностями и расходными материалами, в том числе и к копировально-множительной технике;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по приобретению полиграфической и сувенирной продукции, одежды, иных предметов вещевого имущества с элементами атрибутики (символики) проводимого мероприятия;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по услугам проведения рекламной кампании мероприятий;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по услугам почтовой (курьерской) связи;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по проживанию в имущественном комплексе, предназначенном для оказания гостиничных услуг (далее - гостиница):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расходы по проживанию в гостинице (бронированию и найму жилого помещения) осуществляются для иногородних участников в пределах утвержденной сметы, но не выше стоимости одноместного номера первой категории (стандарт) по фактически произведенным расходам.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В случае если проживание в гостинице и питание являются комплексом услуг, оплата производится по фактически произведенным расходам, но не выше стоимости одноместного номера первой категории (стандарт) с питанием;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- по оплате питания участников (включая буфетное обслуживание) в соответствии с нормами, приведенными в приложении </w:t>
      </w:r>
      <w:r w:rsidR="001725BC">
        <w:rPr>
          <w:rFonts w:ascii="Times New Roman" w:hAnsi="Times New Roman" w:cs="Times New Roman"/>
          <w:sz w:val="28"/>
          <w:szCs w:val="28"/>
        </w:rPr>
        <w:t>№</w:t>
      </w:r>
      <w:r w:rsidRPr="00E16D56">
        <w:rPr>
          <w:rFonts w:ascii="Times New Roman" w:hAnsi="Times New Roman" w:cs="Times New Roman"/>
          <w:sz w:val="28"/>
          <w:szCs w:val="28"/>
        </w:rPr>
        <w:t xml:space="preserve"> 1 к Порядку;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по транспортным услугам (включая пассажирские и непассажирские перевозки);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расходы по проезду участников:</w:t>
      </w:r>
    </w:p>
    <w:p w:rsid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расходы по проезду участников (кроме такси) к месту проведения мероприятия и обратно (включая страховой сбор по государственному обязательному страхованию от несчастных случаев пассажиров, комиссионный сбор, услуги по оформлению проездных документов и бронированию, топливный сбор - при использовании воздушного транспорта, пользование постельными принадлежностями) осуществляются в размере фактических расходов, подтвержденных проездными документами, но не выше стоимости проезда железнодорожным транспортом - в вагоне повышенной комфортности, отнесенном к вагону экономического класса, с четырехместным купе категории </w:t>
      </w:r>
      <w:r w:rsidR="001725BC">
        <w:rPr>
          <w:rFonts w:ascii="Times New Roman" w:hAnsi="Times New Roman" w:cs="Times New Roman"/>
          <w:sz w:val="28"/>
          <w:szCs w:val="28"/>
        </w:rPr>
        <w:t>«</w:t>
      </w:r>
      <w:r w:rsidRPr="00E16D56">
        <w:rPr>
          <w:rFonts w:ascii="Times New Roman" w:hAnsi="Times New Roman" w:cs="Times New Roman"/>
          <w:sz w:val="28"/>
          <w:szCs w:val="28"/>
        </w:rPr>
        <w:t>К</w:t>
      </w:r>
      <w:r w:rsidR="001725BC">
        <w:rPr>
          <w:rFonts w:ascii="Times New Roman" w:hAnsi="Times New Roman" w:cs="Times New Roman"/>
          <w:sz w:val="28"/>
          <w:szCs w:val="28"/>
        </w:rPr>
        <w:t>»</w:t>
      </w:r>
      <w:r w:rsidRPr="00E16D56">
        <w:rPr>
          <w:rFonts w:ascii="Times New Roman" w:hAnsi="Times New Roman" w:cs="Times New Roman"/>
          <w:sz w:val="28"/>
          <w:szCs w:val="28"/>
        </w:rPr>
        <w:t xml:space="preserve"> или в вагоне категории </w:t>
      </w:r>
      <w:r w:rsidR="001725BC">
        <w:rPr>
          <w:rFonts w:ascii="Times New Roman" w:hAnsi="Times New Roman" w:cs="Times New Roman"/>
          <w:sz w:val="28"/>
          <w:szCs w:val="28"/>
        </w:rPr>
        <w:t>«</w:t>
      </w:r>
      <w:r w:rsidRPr="00E16D56">
        <w:rPr>
          <w:rFonts w:ascii="Times New Roman" w:hAnsi="Times New Roman" w:cs="Times New Roman"/>
          <w:sz w:val="28"/>
          <w:szCs w:val="28"/>
        </w:rPr>
        <w:t>С</w:t>
      </w:r>
      <w:r w:rsidR="001725BC">
        <w:rPr>
          <w:rFonts w:ascii="Times New Roman" w:hAnsi="Times New Roman" w:cs="Times New Roman"/>
          <w:sz w:val="28"/>
          <w:szCs w:val="28"/>
        </w:rPr>
        <w:t>»</w:t>
      </w:r>
      <w:r w:rsidRPr="00E16D56">
        <w:rPr>
          <w:rFonts w:ascii="Times New Roman" w:hAnsi="Times New Roman" w:cs="Times New Roman"/>
          <w:sz w:val="28"/>
          <w:szCs w:val="28"/>
        </w:rPr>
        <w:t xml:space="preserve"> с местами для сидения, воздушным транспортом - по тарифу экономического класса, </w:t>
      </w:r>
      <w:r w:rsidRPr="00E16D56">
        <w:rPr>
          <w:rFonts w:ascii="Times New Roman" w:hAnsi="Times New Roman" w:cs="Times New Roman"/>
          <w:sz w:val="28"/>
          <w:szCs w:val="28"/>
        </w:rPr>
        <w:lastRenderedPageBreak/>
        <w:t>водным транспортом - не выше стоимости проезда в каютах: V группы морского судна регулярных транспортных линий и линий с комплексным обслуживанием пассажиров, II категории речного судна всех линий сообщения и I категории судна паромной переправы, автомобильным транспортом - в автотранспортных средствах общего пользования (автобусах всех типов) пригородного, междугородного и междуна</w:t>
      </w:r>
      <w:r w:rsidR="00CF2254">
        <w:rPr>
          <w:rFonts w:ascii="Times New Roman" w:hAnsi="Times New Roman" w:cs="Times New Roman"/>
          <w:sz w:val="28"/>
          <w:szCs w:val="28"/>
        </w:rPr>
        <w:t>родного пассажирского сообщения;</w:t>
      </w:r>
    </w:p>
    <w:p w:rsidR="00E16D56" w:rsidRPr="004941C9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C9">
        <w:rPr>
          <w:rFonts w:ascii="Times New Roman" w:hAnsi="Times New Roman" w:cs="Times New Roman"/>
          <w:sz w:val="28"/>
          <w:szCs w:val="28"/>
        </w:rPr>
        <w:t>При осуществлении проезда на воздушном транспорте по электронному пассажирскому билету, оформленному не на утвержденных бланках строгой отчетности, предоставляются маршрут/квитанция и посадочный талон.</w:t>
      </w:r>
    </w:p>
    <w:p w:rsidR="00661094" w:rsidRPr="004941C9" w:rsidRDefault="00E16D56" w:rsidP="00661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C9"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документов, подтверждающих произведенные расходы (воздушный транспорт – маршрутная квитанция, посадочный талон; железнодорожный транспорт – электронный билет (контрольный купон); автомобильный </w:t>
      </w:r>
      <w:r w:rsidR="00661094" w:rsidRPr="004941C9">
        <w:rPr>
          <w:rFonts w:ascii="Times New Roman" w:hAnsi="Times New Roman" w:cs="Times New Roman"/>
          <w:sz w:val="28"/>
          <w:szCs w:val="28"/>
        </w:rPr>
        <w:t>транспорт - разовый</w:t>
      </w:r>
      <w:r w:rsidRPr="004941C9">
        <w:rPr>
          <w:rFonts w:ascii="Times New Roman" w:hAnsi="Times New Roman" w:cs="Times New Roman"/>
          <w:sz w:val="28"/>
          <w:szCs w:val="28"/>
        </w:rPr>
        <w:t xml:space="preserve"> билет с фиксированной датой и временем отправки, </w:t>
      </w:r>
      <w:r w:rsidR="001725BC" w:rsidRPr="004941C9">
        <w:rPr>
          <w:rFonts w:ascii="Times New Roman" w:hAnsi="Times New Roman" w:cs="Times New Roman"/>
          <w:sz w:val="28"/>
          <w:szCs w:val="28"/>
        </w:rPr>
        <w:t>водный транспорт</w:t>
      </w:r>
      <w:r w:rsidRPr="004941C9">
        <w:rPr>
          <w:rFonts w:ascii="Times New Roman" w:hAnsi="Times New Roman" w:cs="Times New Roman"/>
          <w:sz w:val="28"/>
          <w:szCs w:val="28"/>
        </w:rPr>
        <w:t xml:space="preserve"> - </w:t>
      </w:r>
      <w:r w:rsidR="00661094" w:rsidRPr="004941C9">
        <w:rPr>
          <w:rFonts w:ascii="Times New Roman" w:hAnsi="Times New Roman" w:cs="Times New Roman"/>
          <w:sz w:val="28"/>
          <w:szCs w:val="28"/>
        </w:rPr>
        <w:t xml:space="preserve"> </w:t>
      </w:r>
      <w:r w:rsidR="00F36F64" w:rsidRPr="004941C9">
        <w:rPr>
          <w:rFonts w:ascii="Times New Roman" w:hAnsi="Times New Roman" w:cs="Times New Roman"/>
          <w:sz w:val="28"/>
          <w:szCs w:val="28"/>
        </w:rPr>
        <w:t xml:space="preserve">билет (путевка, билет </w:t>
      </w:r>
      <w:r w:rsidR="0022076E" w:rsidRPr="004941C9">
        <w:rPr>
          <w:rFonts w:ascii="Times New Roman" w:hAnsi="Times New Roman" w:cs="Times New Roman"/>
          <w:sz w:val="28"/>
          <w:szCs w:val="28"/>
        </w:rPr>
        <w:t>на перевозку группы пассажиров</w:t>
      </w:r>
      <w:r w:rsidR="00430782" w:rsidRPr="004941C9">
        <w:rPr>
          <w:rFonts w:ascii="Times New Roman" w:hAnsi="Times New Roman" w:cs="Times New Roman"/>
          <w:sz w:val="28"/>
          <w:szCs w:val="28"/>
        </w:rPr>
        <w:t>)</w:t>
      </w:r>
      <w:r w:rsidRPr="004941C9">
        <w:rPr>
          <w:rFonts w:ascii="Times New Roman" w:hAnsi="Times New Roman" w:cs="Times New Roman"/>
          <w:sz w:val="28"/>
          <w:szCs w:val="28"/>
        </w:rPr>
        <w:t xml:space="preserve"> оплата не производится. Ксерокопии проездных документов к оплате не принимаются.</w:t>
      </w:r>
    </w:p>
    <w:p w:rsid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C9">
        <w:rPr>
          <w:rFonts w:ascii="Times New Roman" w:hAnsi="Times New Roman" w:cs="Times New Roman"/>
          <w:sz w:val="28"/>
          <w:szCs w:val="28"/>
        </w:rPr>
        <w:t>Неразрывно связанные с проездом расходы, в том числе за пользование на транспорте постельными принадлежностями, различные сборы - комиссионные, взимаемые при оформлении и бронировании проездных документов, при возврате неиспользованных проездных документов, топливный сбор - при использовании воздушного транспорта возмещаются в размере фактических расходов;</w:t>
      </w:r>
    </w:p>
    <w:p w:rsidR="004941C9" w:rsidRPr="00BF5C94" w:rsidRDefault="004941C9" w:rsidP="0049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94">
        <w:rPr>
          <w:rFonts w:ascii="Times New Roman" w:hAnsi="Times New Roman" w:cs="Times New Roman"/>
          <w:sz w:val="28"/>
          <w:szCs w:val="28"/>
        </w:rPr>
        <w:t>- расходы по проезду</w:t>
      </w:r>
      <w:r w:rsidR="009B7811" w:rsidRPr="00BF5C94">
        <w:rPr>
          <w:rFonts w:ascii="Times New Roman" w:hAnsi="Times New Roman" w:cs="Times New Roman"/>
          <w:sz w:val="28"/>
          <w:szCs w:val="28"/>
        </w:rPr>
        <w:t xml:space="preserve"> и проживанию</w:t>
      </w:r>
      <w:r w:rsidRPr="00BF5C94">
        <w:rPr>
          <w:rFonts w:ascii="Times New Roman" w:hAnsi="Times New Roman" w:cs="Times New Roman"/>
          <w:sz w:val="28"/>
          <w:szCs w:val="28"/>
        </w:rPr>
        <w:t xml:space="preserve"> спикеров (ведущих) мероприяти</w:t>
      </w:r>
      <w:r w:rsidR="009B7811" w:rsidRPr="00BF5C94">
        <w:rPr>
          <w:rFonts w:ascii="Times New Roman" w:hAnsi="Times New Roman" w:cs="Times New Roman"/>
          <w:sz w:val="28"/>
          <w:szCs w:val="28"/>
        </w:rPr>
        <w:t>я</w:t>
      </w:r>
      <w:r w:rsidRPr="00BF5C94">
        <w:rPr>
          <w:rFonts w:ascii="Times New Roman" w:hAnsi="Times New Roman" w:cs="Times New Roman"/>
          <w:sz w:val="28"/>
          <w:szCs w:val="28"/>
        </w:rPr>
        <w:t>:</w:t>
      </w:r>
    </w:p>
    <w:p w:rsidR="002F359F" w:rsidRPr="00BF5C94" w:rsidRDefault="00BF5C94" w:rsidP="00BF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94">
        <w:rPr>
          <w:rFonts w:ascii="Times New Roman" w:hAnsi="Times New Roman" w:cs="Times New Roman"/>
          <w:sz w:val="28"/>
          <w:szCs w:val="28"/>
        </w:rPr>
        <w:t xml:space="preserve">1) </w:t>
      </w:r>
      <w:r w:rsidR="004941C9" w:rsidRPr="00BF5C94">
        <w:rPr>
          <w:rFonts w:ascii="Times New Roman" w:hAnsi="Times New Roman" w:cs="Times New Roman"/>
          <w:sz w:val="28"/>
          <w:szCs w:val="28"/>
        </w:rPr>
        <w:t xml:space="preserve">расходы по проезду к месту проведения мероприятия и обратно </w:t>
      </w:r>
      <w:r w:rsidR="002F359F" w:rsidRPr="00BF5C94">
        <w:rPr>
          <w:rFonts w:ascii="Times New Roman" w:hAnsi="Times New Roman" w:cs="Times New Roman"/>
          <w:sz w:val="28"/>
          <w:szCs w:val="28"/>
        </w:rPr>
        <w:t>осуществляются по фактическим расходам, но не выше стоимости</w:t>
      </w:r>
      <w:r w:rsidRPr="00BF5C94">
        <w:rPr>
          <w:rFonts w:ascii="Times New Roman" w:hAnsi="Times New Roman" w:cs="Times New Roman"/>
          <w:sz w:val="28"/>
          <w:szCs w:val="28"/>
        </w:rPr>
        <w:t xml:space="preserve"> проезда </w:t>
      </w:r>
      <w:r w:rsidR="002F359F" w:rsidRPr="00BF5C94">
        <w:rPr>
          <w:rFonts w:ascii="Times New Roman" w:hAnsi="Times New Roman" w:cs="Times New Roman"/>
          <w:sz w:val="28"/>
          <w:szCs w:val="28"/>
        </w:rPr>
        <w:t xml:space="preserve">железнодорожным транспортом </w:t>
      </w:r>
      <w:r w:rsidRPr="00BF5C94">
        <w:rPr>
          <w:rFonts w:ascii="Times New Roman" w:hAnsi="Times New Roman" w:cs="Times New Roman"/>
          <w:sz w:val="28"/>
          <w:szCs w:val="28"/>
        </w:rPr>
        <w:t>(</w:t>
      </w:r>
      <w:r w:rsidR="002F359F" w:rsidRPr="00BF5C94">
        <w:rPr>
          <w:rFonts w:ascii="Times New Roman" w:hAnsi="Times New Roman" w:cs="Times New Roman"/>
          <w:sz w:val="28"/>
          <w:szCs w:val="28"/>
        </w:rPr>
        <w:t>вагон повышенной комфортности</w:t>
      </w:r>
      <w:r w:rsidR="002F359F" w:rsidRPr="00BF5C94">
        <w:rPr>
          <w:rFonts w:ascii="Times New Roman" w:hAnsi="Times New Roman" w:cs="Times New Roman"/>
          <w:sz w:val="28"/>
          <w:szCs w:val="28"/>
        </w:rPr>
        <w:t xml:space="preserve">, класса обслуживания </w:t>
      </w:r>
      <w:r w:rsidRPr="00BF5C94">
        <w:rPr>
          <w:rFonts w:ascii="Times New Roman" w:hAnsi="Times New Roman" w:cs="Times New Roman"/>
          <w:sz w:val="28"/>
          <w:szCs w:val="28"/>
        </w:rPr>
        <w:t>«</w:t>
      </w:r>
      <w:r w:rsidR="002F359F" w:rsidRPr="00BF5C94">
        <w:rPr>
          <w:rFonts w:ascii="Times New Roman" w:hAnsi="Times New Roman" w:cs="Times New Roman"/>
          <w:sz w:val="28"/>
          <w:szCs w:val="28"/>
        </w:rPr>
        <w:t>бизнес</w:t>
      </w:r>
      <w:r w:rsidRPr="00BF5C94">
        <w:rPr>
          <w:rFonts w:ascii="Times New Roman" w:hAnsi="Times New Roman" w:cs="Times New Roman"/>
          <w:sz w:val="28"/>
          <w:szCs w:val="28"/>
        </w:rPr>
        <w:t xml:space="preserve">»), </w:t>
      </w:r>
      <w:r w:rsidR="002F359F" w:rsidRPr="00BF5C94">
        <w:rPr>
          <w:rFonts w:ascii="Times New Roman" w:hAnsi="Times New Roman" w:cs="Times New Roman"/>
          <w:sz w:val="28"/>
          <w:szCs w:val="28"/>
        </w:rPr>
        <w:t>в</w:t>
      </w:r>
      <w:r w:rsidR="002F359F" w:rsidRPr="00BF5C94">
        <w:rPr>
          <w:rFonts w:ascii="Times New Roman" w:hAnsi="Times New Roman" w:cs="Times New Roman"/>
          <w:sz w:val="28"/>
          <w:szCs w:val="28"/>
        </w:rPr>
        <w:t xml:space="preserve">оздушным транспортом </w:t>
      </w:r>
      <w:r w:rsidRPr="00BF5C94">
        <w:rPr>
          <w:rFonts w:ascii="Times New Roman" w:hAnsi="Times New Roman" w:cs="Times New Roman"/>
          <w:sz w:val="28"/>
          <w:szCs w:val="28"/>
        </w:rPr>
        <w:t>(</w:t>
      </w:r>
      <w:r w:rsidR="002F359F" w:rsidRPr="00BF5C94">
        <w:rPr>
          <w:rFonts w:ascii="Times New Roman" w:hAnsi="Times New Roman" w:cs="Times New Roman"/>
          <w:sz w:val="28"/>
          <w:szCs w:val="28"/>
        </w:rPr>
        <w:t xml:space="preserve">тариф </w:t>
      </w:r>
      <w:r w:rsidR="002F359F" w:rsidRPr="00BF5C94">
        <w:rPr>
          <w:rFonts w:ascii="Times New Roman" w:hAnsi="Times New Roman" w:cs="Times New Roman"/>
          <w:sz w:val="28"/>
          <w:szCs w:val="28"/>
        </w:rPr>
        <w:t>бизнес-</w:t>
      </w:r>
      <w:r w:rsidR="002F359F" w:rsidRPr="00BF5C94">
        <w:rPr>
          <w:rFonts w:ascii="Times New Roman" w:hAnsi="Times New Roman" w:cs="Times New Roman"/>
          <w:sz w:val="28"/>
          <w:szCs w:val="28"/>
        </w:rPr>
        <w:t>класса</w:t>
      </w:r>
      <w:r w:rsidRPr="00BF5C94">
        <w:rPr>
          <w:rFonts w:ascii="Times New Roman" w:hAnsi="Times New Roman" w:cs="Times New Roman"/>
          <w:sz w:val="28"/>
          <w:szCs w:val="28"/>
        </w:rPr>
        <w:t>)</w:t>
      </w:r>
      <w:r w:rsidR="002F359F" w:rsidRPr="00BF5C94">
        <w:rPr>
          <w:rFonts w:ascii="Times New Roman" w:hAnsi="Times New Roman" w:cs="Times New Roman"/>
          <w:sz w:val="28"/>
          <w:szCs w:val="28"/>
        </w:rPr>
        <w:t>.</w:t>
      </w:r>
    </w:p>
    <w:p w:rsidR="004941C9" w:rsidRPr="00BF5C94" w:rsidRDefault="00BF5C94" w:rsidP="0049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94">
        <w:rPr>
          <w:rFonts w:ascii="Times New Roman" w:hAnsi="Times New Roman" w:cs="Times New Roman"/>
          <w:sz w:val="28"/>
          <w:szCs w:val="28"/>
        </w:rPr>
        <w:t xml:space="preserve">2) </w:t>
      </w:r>
      <w:r w:rsidR="004941C9" w:rsidRPr="00BF5C94">
        <w:rPr>
          <w:rFonts w:ascii="Times New Roman" w:hAnsi="Times New Roman" w:cs="Times New Roman"/>
          <w:sz w:val="28"/>
          <w:szCs w:val="28"/>
        </w:rPr>
        <w:t xml:space="preserve">расходы по проживанию </w:t>
      </w:r>
      <w:r w:rsidR="009B7811" w:rsidRPr="00BF5C94">
        <w:rPr>
          <w:rFonts w:ascii="Times New Roman" w:hAnsi="Times New Roman" w:cs="Times New Roman"/>
          <w:sz w:val="28"/>
          <w:szCs w:val="28"/>
        </w:rPr>
        <w:t xml:space="preserve">осуществляются по фактическим расходам, но </w:t>
      </w:r>
      <w:r w:rsidR="009B7811" w:rsidRPr="00BF5C94">
        <w:rPr>
          <w:rFonts w:ascii="Times New Roman" w:hAnsi="Times New Roman" w:cs="Times New Roman"/>
          <w:sz w:val="28"/>
          <w:szCs w:val="28"/>
        </w:rPr>
        <w:t xml:space="preserve">не выше стоимости одноместного категории </w:t>
      </w:r>
      <w:r w:rsidR="009B7811" w:rsidRPr="00BF5C94">
        <w:rPr>
          <w:rFonts w:ascii="Times New Roman" w:hAnsi="Times New Roman" w:cs="Times New Roman"/>
          <w:sz w:val="28"/>
          <w:szCs w:val="28"/>
        </w:rPr>
        <w:t>Полулюкс</w:t>
      </w:r>
      <w:r w:rsidR="009B7811" w:rsidRPr="00BF5C94">
        <w:rPr>
          <w:rFonts w:ascii="Times New Roman" w:hAnsi="Times New Roman" w:cs="Times New Roman"/>
          <w:sz w:val="28"/>
          <w:szCs w:val="28"/>
        </w:rPr>
        <w:t xml:space="preserve"> с питанием;</w:t>
      </w:r>
    </w:p>
    <w:p w:rsidR="004941C9" w:rsidRPr="00BF5C94" w:rsidRDefault="00BF5C94" w:rsidP="0049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C94">
        <w:rPr>
          <w:rFonts w:ascii="Times New Roman" w:hAnsi="Times New Roman" w:cs="Times New Roman"/>
          <w:sz w:val="28"/>
          <w:szCs w:val="28"/>
        </w:rPr>
        <w:t xml:space="preserve">3) </w:t>
      </w:r>
      <w:r w:rsidR="004941C9" w:rsidRPr="00BF5C94">
        <w:rPr>
          <w:rFonts w:ascii="Times New Roman" w:hAnsi="Times New Roman" w:cs="Times New Roman"/>
          <w:sz w:val="28"/>
          <w:szCs w:val="28"/>
        </w:rPr>
        <w:t xml:space="preserve">расходы обеспечения трансфера </w:t>
      </w:r>
      <w:r w:rsidR="002F359F" w:rsidRPr="00BF5C94">
        <w:rPr>
          <w:rFonts w:ascii="Times New Roman" w:hAnsi="Times New Roman" w:cs="Times New Roman"/>
          <w:sz w:val="28"/>
          <w:szCs w:val="28"/>
        </w:rPr>
        <w:t>осуществляются по фактическим расходам, но не выше стоимости автомобиля представительского класса;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16D56">
        <w:rPr>
          <w:rFonts w:ascii="Times New Roman" w:hAnsi="Times New Roman" w:cs="Times New Roman"/>
          <w:sz w:val="28"/>
          <w:szCs w:val="28"/>
        </w:rPr>
        <w:t>- на уплату страховых взносов на страхование добровольцев (волонтеров) от несчастных случаев, связанных с рисками при осуществлении ими добровольческой (волонтерской) деятельности;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- по награждению участников мероприятий наградной атрибутикой (сертификаты участников, благодарности, благодарственные письма, грамоты, дипломы, кубки, медали, памятные призы), подарочными сертификатами, </w:t>
      </w:r>
      <w:r w:rsidRPr="00F36F64">
        <w:rPr>
          <w:rFonts w:ascii="Times New Roman" w:hAnsi="Times New Roman" w:cs="Times New Roman"/>
          <w:sz w:val="28"/>
          <w:szCs w:val="28"/>
        </w:rPr>
        <w:t>сувенирной продукцией.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Финансирование расходов на награждение победителей, лауреатов и призеров мероприятий производится в соответствии с </w:t>
      </w:r>
      <w:r w:rsidRPr="00F36F64">
        <w:rPr>
          <w:rFonts w:ascii="Times New Roman" w:hAnsi="Times New Roman" w:cs="Times New Roman"/>
          <w:sz w:val="28"/>
          <w:szCs w:val="28"/>
        </w:rPr>
        <w:t>нормами</w:t>
      </w:r>
      <w:r w:rsidRPr="00E16D56">
        <w:rPr>
          <w:rFonts w:ascii="Times New Roman" w:hAnsi="Times New Roman" w:cs="Times New Roman"/>
          <w:sz w:val="28"/>
          <w:szCs w:val="28"/>
        </w:rPr>
        <w:t xml:space="preserve">, приведенными в приложении </w:t>
      </w:r>
      <w:r w:rsidR="001725BC">
        <w:rPr>
          <w:rFonts w:ascii="Times New Roman" w:hAnsi="Times New Roman" w:cs="Times New Roman"/>
          <w:sz w:val="28"/>
          <w:szCs w:val="28"/>
        </w:rPr>
        <w:t>№</w:t>
      </w:r>
      <w:r w:rsidRPr="00E16D56">
        <w:rPr>
          <w:rFonts w:ascii="Times New Roman" w:hAnsi="Times New Roman" w:cs="Times New Roman"/>
          <w:sz w:val="28"/>
          <w:szCs w:val="28"/>
        </w:rPr>
        <w:t xml:space="preserve"> 2 к Порядку.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Запрещается в качестве награждения победителям, лауреатам и призерам мероприятий выдача наличных денежных средств, эквивалентных стоимости памятных призов, подарочных сертификатов.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D56" w:rsidRPr="00F36F64" w:rsidRDefault="00E16D56" w:rsidP="00F36F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68"/>
      <w:bookmarkEnd w:id="2"/>
      <w:r w:rsidRPr="00F36F64">
        <w:rPr>
          <w:rFonts w:ascii="Times New Roman" w:hAnsi="Times New Roman" w:cs="Times New Roman"/>
          <w:b/>
          <w:sz w:val="28"/>
          <w:szCs w:val="28"/>
        </w:rPr>
        <w:t>3. Финансирование направления участников мероприятий,</w:t>
      </w:r>
    </w:p>
    <w:p w:rsidR="00E16D56" w:rsidRPr="002525B6" w:rsidRDefault="00E16D56" w:rsidP="002525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F64">
        <w:rPr>
          <w:rFonts w:ascii="Times New Roman" w:hAnsi="Times New Roman" w:cs="Times New Roman"/>
          <w:b/>
          <w:sz w:val="28"/>
          <w:szCs w:val="28"/>
        </w:rPr>
        <w:t>проводимых в других субъектах Российской Федерации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При направлении участников для участия в мероприятиях, проводимых в других субъектах Российской Федерации, за счет средств областного бюджета осуществляются следующие расходы: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по проживанию в гостинице: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расходы по проживанию в гостинице (бронированию и найму жилого помещения) осуществляются в пределах утвержденной сметы, но не выше стоимости одноместного номера первой категории (стандарт).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В случае если проживание в гостинице и питание являются комплексом услуг, оплата производится по фактически произведенным расходам, но не выше стоимости одноместного номера первой категории (стандарт) с питанием;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- по оплате питания участников в соответствии с </w:t>
      </w:r>
      <w:r w:rsidRPr="00B04560">
        <w:rPr>
          <w:rFonts w:ascii="Times New Roman" w:hAnsi="Times New Roman" w:cs="Times New Roman"/>
          <w:sz w:val="28"/>
          <w:szCs w:val="28"/>
        </w:rPr>
        <w:t>нормами</w:t>
      </w:r>
      <w:r w:rsidRPr="00E16D56">
        <w:rPr>
          <w:rFonts w:ascii="Times New Roman" w:hAnsi="Times New Roman" w:cs="Times New Roman"/>
          <w:sz w:val="28"/>
          <w:szCs w:val="28"/>
        </w:rPr>
        <w:t xml:space="preserve">, приведенными в приложении </w:t>
      </w:r>
      <w:r w:rsidR="001725BC">
        <w:rPr>
          <w:rFonts w:ascii="Times New Roman" w:hAnsi="Times New Roman" w:cs="Times New Roman"/>
          <w:sz w:val="28"/>
          <w:szCs w:val="28"/>
        </w:rPr>
        <w:t>№</w:t>
      </w:r>
      <w:r w:rsidRPr="00E16D56">
        <w:rPr>
          <w:rFonts w:ascii="Times New Roman" w:hAnsi="Times New Roman" w:cs="Times New Roman"/>
          <w:sz w:val="28"/>
          <w:szCs w:val="28"/>
        </w:rPr>
        <w:t xml:space="preserve"> 1 к Порядку;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расходы по проезду участников: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расходы по проезду участников (кроме такси) к месту проведения мероприятия и обратно (включая страховой сбор по государственному обязательному страхованию от несчастных случаев пассажиров, комиссионный сбор, услуги по оформлению проездных документов и бронированию, топливный сбор - при использовании воздушного транспорта, пользование постельными принадлежностями) осуществляются в размере фактических расходов, подтвержденных проездными документами, но не выше стоимости проезда железнодорожным транспортом - в вагоне повышенной комфортности, отнесенном к вагону экономического класса, с четырехместным купе категории "К" или в вагоне категории "С" с местами для сидения, воздушным транспортом - по тарифу экономического класса, водным транспортом - не выше стоимости проезда в каютах: V группы морского судна регулярных транспортных линий и линий с комплексным обслуживанием пассажиров, II категории речного судна всех линий сообщения и I категории судна паромной переправы, автомобильным транспортом - в автотранспортных средствах общего пользования (автобусах всех типов) пригородного, междугородного и международного пассажирского сообщения.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При осуществлении проезда на воздушном транспорте по электронному пассажирскому билету, оформленному не на утвержденных бланках строгой отчетности, предоставляются маршрут/квитанция и посадочный талон.</w:t>
      </w:r>
    </w:p>
    <w:p w:rsidR="008B410B" w:rsidRDefault="00F36F64" w:rsidP="008B4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C5">
        <w:rPr>
          <w:rFonts w:ascii="Times New Roman" w:hAnsi="Times New Roman" w:cs="Times New Roman"/>
          <w:sz w:val="28"/>
          <w:szCs w:val="28"/>
        </w:rPr>
        <w:t>При отсутствии проездных документов, подтверждающих произведенные расходы (воздушный транспорт – маршрутная квитанция, посадочный талон; железнодорожный транспорт – электронный билет (контрольный купон); автомобильный транспорт - разовый билет с фиксированной датой и временем отправки, водны</w:t>
      </w:r>
      <w:r w:rsidR="00A20AB8" w:rsidRPr="00A560C5">
        <w:rPr>
          <w:rFonts w:ascii="Times New Roman" w:hAnsi="Times New Roman" w:cs="Times New Roman"/>
          <w:sz w:val="28"/>
          <w:szCs w:val="28"/>
        </w:rPr>
        <w:t>й</w:t>
      </w:r>
      <w:r w:rsidRPr="00A560C5">
        <w:rPr>
          <w:rFonts w:ascii="Times New Roman" w:hAnsi="Times New Roman" w:cs="Times New Roman"/>
          <w:sz w:val="28"/>
          <w:szCs w:val="28"/>
        </w:rPr>
        <w:t xml:space="preserve"> транспорт -  билет (путевка, билет</w:t>
      </w:r>
      <w:r w:rsidR="00A560C5" w:rsidRPr="00A560C5">
        <w:rPr>
          <w:rFonts w:ascii="Times New Roman" w:hAnsi="Times New Roman" w:cs="Times New Roman"/>
          <w:sz w:val="28"/>
          <w:szCs w:val="28"/>
        </w:rPr>
        <w:t xml:space="preserve"> на перевозку группы пассажиров) </w:t>
      </w:r>
      <w:r w:rsidR="00430782" w:rsidRPr="00A560C5">
        <w:rPr>
          <w:rFonts w:ascii="Times New Roman" w:hAnsi="Times New Roman" w:cs="Times New Roman"/>
          <w:sz w:val="28"/>
          <w:szCs w:val="28"/>
        </w:rPr>
        <w:t>оплата</w:t>
      </w:r>
      <w:r w:rsidRPr="00A560C5">
        <w:rPr>
          <w:rFonts w:ascii="Times New Roman" w:hAnsi="Times New Roman" w:cs="Times New Roman"/>
          <w:sz w:val="28"/>
          <w:szCs w:val="28"/>
        </w:rPr>
        <w:t xml:space="preserve"> не производится. Ксерокопии проездных документов к оплате не принимаются.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lastRenderedPageBreak/>
        <w:t>Неразрывно связанные с проездом расходы, в том числе за пользование на транспорте постельными принадлежностями, различные сборы - комиссионные, взимаемые при оформлении и бронировании проездных документов, при возврате неиспользованных проездных документов, топливный сбор (при использовании воздушного транспорта) возмещаются в размере фактических расходов;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- по обеспечению питанием (в пределах </w:t>
      </w:r>
      <w:r w:rsidRPr="00F36F64">
        <w:rPr>
          <w:rFonts w:ascii="Times New Roman" w:hAnsi="Times New Roman" w:cs="Times New Roman"/>
          <w:sz w:val="28"/>
          <w:szCs w:val="28"/>
        </w:rPr>
        <w:t>норм</w:t>
      </w:r>
      <w:r w:rsidRPr="00E16D56">
        <w:rPr>
          <w:rFonts w:ascii="Times New Roman" w:hAnsi="Times New Roman" w:cs="Times New Roman"/>
          <w:sz w:val="28"/>
          <w:szCs w:val="28"/>
        </w:rPr>
        <w:t xml:space="preserve">, приведенных в приложении </w:t>
      </w:r>
      <w:r w:rsidR="001725BC">
        <w:rPr>
          <w:rFonts w:ascii="Times New Roman" w:hAnsi="Times New Roman" w:cs="Times New Roman"/>
          <w:sz w:val="28"/>
          <w:szCs w:val="28"/>
        </w:rPr>
        <w:t>№</w:t>
      </w:r>
      <w:r w:rsidRPr="00E16D56">
        <w:rPr>
          <w:rFonts w:ascii="Times New Roman" w:hAnsi="Times New Roman" w:cs="Times New Roman"/>
          <w:sz w:val="28"/>
          <w:szCs w:val="28"/>
        </w:rPr>
        <w:t xml:space="preserve"> 1 к Порядку) участников мероприятий;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аренде помещений, оборудования;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оплате перевозки и хранения багажа (груза), необходимого для участия в мероприятии: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неразрывно связанные с провозом и хранением багажа расходы возмещаются в размере фактических расходов;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по приобретению полиграфической и сувенирной продукции, одежды, иных предметов вещевого имущества с элементами атрибутики (символики) делегации региона;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на уплату страховых взносов на страхование добровольцев (волонтеров) от несчастных случаев, связанных с рисками при осуществлении ими добровольческой (волонтерской) деятельности.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D56" w:rsidRPr="00F36F64" w:rsidRDefault="00E16D56" w:rsidP="00F36F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F64">
        <w:rPr>
          <w:rFonts w:ascii="Times New Roman" w:hAnsi="Times New Roman" w:cs="Times New Roman"/>
          <w:b/>
          <w:sz w:val="28"/>
          <w:szCs w:val="28"/>
        </w:rPr>
        <w:t>4. Финансирование участия делегаций Мурманской области</w:t>
      </w:r>
    </w:p>
    <w:p w:rsidR="00E16D56" w:rsidRPr="002525B6" w:rsidRDefault="00E16D56" w:rsidP="002525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F64">
        <w:rPr>
          <w:rFonts w:ascii="Times New Roman" w:hAnsi="Times New Roman" w:cs="Times New Roman"/>
          <w:b/>
          <w:sz w:val="28"/>
          <w:szCs w:val="28"/>
        </w:rPr>
        <w:t>в мероприятиях, проводимых за рубежом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За счет средств областного бюджета принимаются к финансированию в пределах выделенных лимитов следующие расходы по участию делегаций Мурманской области в международных мероприятиях: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на приобретение авиа- и железнодорожных билетов по действующим тарифам, но не выше железнодорожного тарифа купейного вагона и тарифа экономического класса при авиаперевозке;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на оплату транспортных услуг по найму автобуса, специализированного автотранспорта, оплату провоза и хранения багажа;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на оформление виз, обязательные консульские сборы;</w:t>
      </w:r>
    </w:p>
    <w:p w:rsidR="00E16D56" w:rsidRPr="00E16D56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>- на оформление обязательной медицинской страховки участников мероприятий;</w:t>
      </w:r>
    </w:p>
    <w:p w:rsidR="00430782" w:rsidRDefault="00E16D56" w:rsidP="00E16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56">
        <w:rPr>
          <w:rFonts w:ascii="Times New Roman" w:hAnsi="Times New Roman" w:cs="Times New Roman"/>
          <w:sz w:val="28"/>
          <w:szCs w:val="28"/>
        </w:rPr>
        <w:t xml:space="preserve">- по найму жилого помещения, подтвержденные соответствующими документами, в соответствии с </w:t>
      </w:r>
      <w:r w:rsidRPr="00B04560">
        <w:rPr>
          <w:rFonts w:ascii="Times New Roman" w:hAnsi="Times New Roman" w:cs="Times New Roman"/>
          <w:sz w:val="28"/>
          <w:szCs w:val="28"/>
        </w:rPr>
        <w:t>приказом</w:t>
      </w:r>
      <w:r w:rsidRPr="00E16D56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</w:t>
      </w:r>
      <w:r w:rsidR="00330265">
        <w:rPr>
          <w:rFonts w:ascii="Times New Roman" w:hAnsi="Times New Roman" w:cs="Times New Roman"/>
          <w:sz w:val="28"/>
          <w:szCs w:val="28"/>
        </w:rPr>
        <w:t xml:space="preserve"> Федерации от 02.08.2004 №64Н «</w:t>
      </w:r>
      <w:r w:rsidRPr="00E16D56">
        <w:rPr>
          <w:rFonts w:ascii="Times New Roman" w:hAnsi="Times New Roman" w:cs="Times New Roman"/>
          <w:sz w:val="28"/>
          <w:szCs w:val="28"/>
        </w:rPr>
        <w:t>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</w:t>
      </w:r>
      <w:r w:rsidR="00330265">
        <w:rPr>
          <w:rFonts w:ascii="Times New Roman" w:hAnsi="Times New Roman" w:cs="Times New Roman"/>
          <w:sz w:val="28"/>
          <w:szCs w:val="28"/>
        </w:rPr>
        <w:t>дарственных учреждений»</w:t>
      </w:r>
      <w:r w:rsidRPr="00E16D56">
        <w:rPr>
          <w:rFonts w:ascii="Times New Roman" w:hAnsi="Times New Roman" w:cs="Times New Roman"/>
          <w:sz w:val="28"/>
          <w:szCs w:val="28"/>
        </w:rPr>
        <w:t>.</w:t>
      </w:r>
    </w:p>
    <w:p w:rsidR="00430782" w:rsidRDefault="00430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0782" w:rsidRPr="00692343" w:rsidRDefault="00430782" w:rsidP="008563AE">
      <w:pPr>
        <w:autoSpaceDE w:val="0"/>
        <w:autoSpaceDN w:val="0"/>
        <w:adjustRightInd w:val="0"/>
        <w:spacing w:after="0" w:line="240" w:lineRule="auto"/>
        <w:ind w:firstLine="723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3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30782" w:rsidRPr="00692343" w:rsidRDefault="00430782" w:rsidP="004307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3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Порядку</w:t>
      </w:r>
    </w:p>
    <w:p w:rsidR="00430782" w:rsidRDefault="00430782" w:rsidP="00430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0782" w:rsidRPr="00692343" w:rsidRDefault="00430782" w:rsidP="00430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92343">
        <w:rPr>
          <w:rFonts w:ascii="Times New Roman" w:hAnsi="Times New Roman" w:cs="Times New Roman"/>
          <w:b w:val="0"/>
          <w:sz w:val="28"/>
          <w:szCs w:val="28"/>
        </w:rPr>
        <w:t>ормы</w:t>
      </w:r>
    </w:p>
    <w:p w:rsidR="00430782" w:rsidRPr="00692343" w:rsidRDefault="00430782" w:rsidP="00430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расходов на питание </w:t>
      </w:r>
      <w:r w:rsidR="008563AE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 w:val="0"/>
          <w:sz w:val="28"/>
          <w:szCs w:val="28"/>
        </w:rPr>
        <w:t>участников м</w:t>
      </w:r>
      <w:r w:rsidRPr="00692343">
        <w:rPr>
          <w:rFonts w:ascii="Times New Roman" w:hAnsi="Times New Roman" w:cs="Times New Roman"/>
          <w:b w:val="0"/>
          <w:sz w:val="28"/>
          <w:szCs w:val="28"/>
        </w:rPr>
        <w:t>ероприятий в сфере</w:t>
      </w:r>
    </w:p>
    <w:p w:rsidR="00430782" w:rsidRPr="00692343" w:rsidRDefault="00430782" w:rsidP="008563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2343">
        <w:rPr>
          <w:rFonts w:ascii="Times New Roman" w:hAnsi="Times New Roman" w:cs="Times New Roman"/>
          <w:b w:val="0"/>
          <w:sz w:val="28"/>
          <w:szCs w:val="28"/>
        </w:rPr>
        <w:t xml:space="preserve">реализации государственной молодежной политики, </w:t>
      </w:r>
      <w:r w:rsidRPr="008563AE">
        <w:rPr>
          <w:rFonts w:ascii="Times New Roman" w:hAnsi="Times New Roman" w:cs="Times New Roman"/>
          <w:b w:val="0"/>
          <w:sz w:val="28"/>
          <w:szCs w:val="28"/>
        </w:rPr>
        <w:t>проводимых при содействии Комитета и подведомственных ему учреждений</w:t>
      </w:r>
    </w:p>
    <w:p w:rsidR="00430782" w:rsidRPr="00692343" w:rsidRDefault="00430782" w:rsidP="00430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911"/>
        <w:gridCol w:w="4739"/>
      </w:tblGrid>
      <w:tr w:rsidR="00430782" w:rsidRPr="004729FC" w:rsidTr="00476ECE">
        <w:trPr>
          <w:trHeight w:val="763"/>
        </w:trPr>
        <w:tc>
          <w:tcPr>
            <w:tcW w:w="904" w:type="dxa"/>
          </w:tcPr>
          <w:p w:rsidR="00430782" w:rsidRPr="00692343" w:rsidRDefault="00430782" w:rsidP="00476E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34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11" w:type="dxa"/>
          </w:tcPr>
          <w:p w:rsidR="00430782" w:rsidRPr="00692343" w:rsidRDefault="00430782" w:rsidP="00476E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343">
              <w:rPr>
                <w:rFonts w:ascii="Times New Roman" w:hAnsi="Times New Roman" w:cs="Times New Roman"/>
                <w:sz w:val="28"/>
                <w:szCs w:val="28"/>
              </w:rPr>
              <w:t>Уровень мероприятия</w:t>
            </w:r>
          </w:p>
        </w:tc>
        <w:tc>
          <w:tcPr>
            <w:tcW w:w="4739" w:type="dxa"/>
          </w:tcPr>
          <w:p w:rsidR="00430782" w:rsidRPr="00692343" w:rsidRDefault="00430782" w:rsidP="00476E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343">
              <w:rPr>
                <w:rFonts w:ascii="Times New Roman" w:hAnsi="Times New Roman" w:cs="Times New Roman"/>
                <w:sz w:val="28"/>
                <w:szCs w:val="28"/>
              </w:rPr>
              <w:t xml:space="preserve">Норма расходов на одного человека в </w:t>
            </w:r>
            <w:r w:rsidRPr="00004A2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692343">
              <w:rPr>
                <w:rFonts w:ascii="Times New Roman" w:hAnsi="Times New Roman" w:cs="Times New Roman"/>
                <w:sz w:val="28"/>
                <w:szCs w:val="28"/>
              </w:rPr>
              <w:t xml:space="preserve"> (в рублях)</w:t>
            </w:r>
          </w:p>
        </w:tc>
      </w:tr>
      <w:tr w:rsidR="00430782" w:rsidRPr="00692343" w:rsidTr="00476ECE">
        <w:trPr>
          <w:trHeight w:val="401"/>
        </w:trPr>
        <w:tc>
          <w:tcPr>
            <w:tcW w:w="904" w:type="dxa"/>
          </w:tcPr>
          <w:p w:rsidR="00430782" w:rsidRPr="00692343" w:rsidRDefault="00430782" w:rsidP="00476E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1" w:type="dxa"/>
          </w:tcPr>
          <w:p w:rsidR="00430782" w:rsidRPr="00692343" w:rsidRDefault="00430782" w:rsidP="00476ECE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2343">
              <w:rPr>
                <w:rFonts w:ascii="Times New Roman" w:hAnsi="Times New Roman" w:cs="Times New Roman"/>
                <w:sz w:val="28"/>
                <w:szCs w:val="28"/>
              </w:rPr>
              <w:t>Областные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региональные </w:t>
            </w:r>
            <w:r w:rsidRPr="0069234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739" w:type="dxa"/>
          </w:tcPr>
          <w:p w:rsidR="00430782" w:rsidRPr="00692343" w:rsidRDefault="00430782" w:rsidP="00476E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D5">
              <w:rPr>
                <w:rFonts w:ascii="Times New Roman" w:hAnsi="Times New Roman" w:cs="Times New Roman"/>
                <w:sz w:val="28"/>
                <w:szCs w:val="28"/>
              </w:rPr>
              <w:t>до 500,0</w:t>
            </w:r>
          </w:p>
        </w:tc>
      </w:tr>
      <w:tr w:rsidR="00430782" w:rsidRPr="00692343" w:rsidTr="00476ECE">
        <w:trPr>
          <w:trHeight w:val="495"/>
        </w:trPr>
        <w:tc>
          <w:tcPr>
            <w:tcW w:w="904" w:type="dxa"/>
          </w:tcPr>
          <w:p w:rsidR="00430782" w:rsidRPr="00692343" w:rsidRDefault="00430782" w:rsidP="00476E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3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1" w:type="dxa"/>
          </w:tcPr>
          <w:p w:rsidR="00430782" w:rsidRPr="00692343" w:rsidRDefault="00430782" w:rsidP="00476ECE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2343"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окружные, межрегиональные</w:t>
            </w:r>
            <w:r w:rsidRPr="0069234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4739" w:type="dxa"/>
          </w:tcPr>
          <w:p w:rsidR="00430782" w:rsidRPr="00692343" w:rsidRDefault="00430782" w:rsidP="00476E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D5">
              <w:rPr>
                <w:rFonts w:ascii="Times New Roman" w:hAnsi="Times New Roman" w:cs="Times New Roman"/>
                <w:sz w:val="28"/>
                <w:szCs w:val="28"/>
              </w:rPr>
              <w:t>до 600,0</w:t>
            </w:r>
          </w:p>
        </w:tc>
      </w:tr>
      <w:tr w:rsidR="00430782" w:rsidRPr="00692343" w:rsidTr="00476ECE">
        <w:trPr>
          <w:trHeight w:val="288"/>
        </w:trPr>
        <w:tc>
          <w:tcPr>
            <w:tcW w:w="904" w:type="dxa"/>
          </w:tcPr>
          <w:p w:rsidR="00430782" w:rsidRPr="00692343" w:rsidRDefault="00430782" w:rsidP="00476E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3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1" w:type="dxa"/>
          </w:tcPr>
          <w:p w:rsidR="00430782" w:rsidRPr="00692343" w:rsidRDefault="00430782" w:rsidP="00476ECE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2343">
              <w:rPr>
                <w:rFonts w:ascii="Times New Roman" w:hAnsi="Times New Roman" w:cs="Times New Roman"/>
                <w:sz w:val="28"/>
                <w:szCs w:val="28"/>
              </w:rPr>
              <w:t>Международные мероприятия</w:t>
            </w:r>
          </w:p>
        </w:tc>
        <w:tc>
          <w:tcPr>
            <w:tcW w:w="4739" w:type="dxa"/>
          </w:tcPr>
          <w:p w:rsidR="00430782" w:rsidRPr="00692343" w:rsidRDefault="00430782" w:rsidP="00476E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D5">
              <w:rPr>
                <w:rFonts w:ascii="Times New Roman" w:hAnsi="Times New Roman" w:cs="Times New Roman"/>
                <w:sz w:val="28"/>
                <w:szCs w:val="28"/>
              </w:rPr>
              <w:t>до 1 100,0</w:t>
            </w:r>
          </w:p>
        </w:tc>
      </w:tr>
    </w:tbl>
    <w:p w:rsidR="00430782" w:rsidRDefault="00430782" w:rsidP="00430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782" w:rsidRDefault="00430782" w:rsidP="0043078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430782" w:rsidRPr="00692343" w:rsidRDefault="00430782" w:rsidP="0043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3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30782" w:rsidRPr="00692343" w:rsidRDefault="00430782" w:rsidP="004307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3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Порядку</w:t>
      </w:r>
    </w:p>
    <w:p w:rsidR="00430782" w:rsidRPr="00692343" w:rsidRDefault="00430782" w:rsidP="00430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782" w:rsidRPr="00802BC5" w:rsidRDefault="00430782" w:rsidP="004307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расходов на приобретение подарков, призов и сувениров</w:t>
      </w:r>
    </w:p>
    <w:p w:rsidR="00430782" w:rsidRPr="00692343" w:rsidRDefault="008563AE" w:rsidP="00430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для делегаций</w:t>
      </w:r>
      <w:r w:rsidR="00430782" w:rsidRPr="00802BC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 участников</w:t>
      </w:r>
      <w:r w:rsidR="00430782" w:rsidRPr="00802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782" w:rsidRPr="00692343">
        <w:rPr>
          <w:rFonts w:ascii="Times New Roman" w:hAnsi="Times New Roman" w:cs="Times New Roman"/>
          <w:b w:val="0"/>
          <w:sz w:val="28"/>
          <w:szCs w:val="28"/>
        </w:rPr>
        <w:t>мероприятий в сфере</w:t>
      </w:r>
    </w:p>
    <w:p w:rsidR="00430782" w:rsidRPr="00692343" w:rsidRDefault="00430782" w:rsidP="00430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2343">
        <w:rPr>
          <w:rFonts w:ascii="Times New Roman" w:hAnsi="Times New Roman" w:cs="Times New Roman"/>
          <w:b w:val="0"/>
          <w:sz w:val="28"/>
          <w:szCs w:val="28"/>
        </w:rPr>
        <w:t>реализации государственной молодежной политики, проводимых</w:t>
      </w:r>
    </w:p>
    <w:p w:rsidR="00430782" w:rsidRPr="00234875" w:rsidRDefault="008563AE" w:rsidP="008563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содействии </w:t>
      </w:r>
      <w:r w:rsidR="00430782">
        <w:rPr>
          <w:rFonts w:ascii="Times New Roman" w:hAnsi="Times New Roman" w:cs="Times New Roman"/>
          <w:b w:val="0"/>
          <w:sz w:val="28"/>
          <w:szCs w:val="28"/>
        </w:rPr>
        <w:t>Комите</w:t>
      </w:r>
      <w:r>
        <w:rPr>
          <w:rFonts w:ascii="Times New Roman" w:hAnsi="Times New Roman" w:cs="Times New Roman"/>
          <w:b w:val="0"/>
          <w:sz w:val="28"/>
          <w:szCs w:val="28"/>
        </w:rPr>
        <w:t>та</w:t>
      </w:r>
      <w:r w:rsidR="004307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782" w:rsidRPr="00692343">
        <w:rPr>
          <w:rFonts w:ascii="Times New Roman" w:hAnsi="Times New Roman" w:cs="Times New Roman"/>
          <w:b w:val="0"/>
          <w:sz w:val="28"/>
          <w:szCs w:val="28"/>
        </w:rPr>
        <w:t>и подведомственны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="00430782" w:rsidRPr="00692343">
        <w:rPr>
          <w:rFonts w:ascii="Times New Roman" w:hAnsi="Times New Roman" w:cs="Times New Roman"/>
          <w:b w:val="0"/>
          <w:sz w:val="28"/>
          <w:szCs w:val="28"/>
        </w:rPr>
        <w:t xml:space="preserve"> ему учреждени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430782" w:rsidRDefault="00430782" w:rsidP="00430782">
      <w:pPr>
        <w:spacing w:after="0" w:line="240" w:lineRule="auto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3"/>
        <w:gridCol w:w="5065"/>
        <w:gridCol w:w="3317"/>
      </w:tblGrid>
      <w:tr w:rsidR="00430782" w:rsidTr="00476ECE">
        <w:tc>
          <w:tcPr>
            <w:tcW w:w="988" w:type="dxa"/>
          </w:tcPr>
          <w:p w:rsidR="00430782" w:rsidRPr="00802BC5" w:rsidRDefault="00430782" w:rsidP="00476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244" w:type="dxa"/>
          </w:tcPr>
          <w:p w:rsidR="00430782" w:rsidRPr="00802BC5" w:rsidRDefault="00430782" w:rsidP="00476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мероприятий</w:t>
            </w:r>
          </w:p>
        </w:tc>
        <w:tc>
          <w:tcPr>
            <w:tcW w:w="3447" w:type="dxa"/>
          </w:tcPr>
          <w:p w:rsidR="00430782" w:rsidRPr="00802BC5" w:rsidRDefault="00430782" w:rsidP="00476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 расходов, руб.</w:t>
            </w:r>
          </w:p>
        </w:tc>
      </w:tr>
      <w:tr w:rsidR="00430782" w:rsidTr="00476ECE">
        <w:tc>
          <w:tcPr>
            <w:tcW w:w="988" w:type="dxa"/>
            <w:shd w:val="clear" w:color="auto" w:fill="auto"/>
          </w:tcPr>
          <w:p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  <w:p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Областные мероприятия:</w:t>
            </w:r>
          </w:p>
          <w:p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 </w:t>
            </w:r>
            <w:r w:rsidR="00856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делегацию</w:t>
            </w: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 участника</w:t>
            </w: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47" w:type="dxa"/>
          </w:tcPr>
          <w:p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6 600,0 </w:t>
            </w:r>
          </w:p>
          <w:p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2 700,0</w:t>
            </w:r>
          </w:p>
        </w:tc>
      </w:tr>
      <w:tr w:rsidR="00430782" w:rsidTr="00476ECE">
        <w:tc>
          <w:tcPr>
            <w:tcW w:w="988" w:type="dxa"/>
          </w:tcPr>
          <w:p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244" w:type="dxa"/>
          </w:tcPr>
          <w:p w:rsidR="00430782" w:rsidRPr="00802BC5" w:rsidRDefault="00430782" w:rsidP="00476E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Международные, межрегиональные мероприятия:</w:t>
            </w:r>
          </w:p>
          <w:p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 </w:t>
            </w:r>
            <w:r w:rsidR="00856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делегацию</w:t>
            </w:r>
          </w:p>
          <w:p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 участника </w:t>
            </w:r>
          </w:p>
        </w:tc>
        <w:tc>
          <w:tcPr>
            <w:tcW w:w="3447" w:type="dxa"/>
          </w:tcPr>
          <w:p w:rsidR="00430782" w:rsidRPr="00277D32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0782" w:rsidRPr="00277D32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0782" w:rsidRPr="00277D32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0782" w:rsidRPr="00277D32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7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9 500,0</w:t>
            </w:r>
          </w:p>
          <w:p w:rsidR="00430782" w:rsidRPr="00277D32" w:rsidRDefault="00430782" w:rsidP="00476E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77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4 000,0</w:t>
            </w:r>
          </w:p>
        </w:tc>
      </w:tr>
      <w:tr w:rsidR="00430782" w:rsidTr="00476ECE">
        <w:tc>
          <w:tcPr>
            <w:tcW w:w="988" w:type="dxa"/>
          </w:tcPr>
          <w:p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02BC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5244" w:type="dxa"/>
          </w:tcPr>
          <w:p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Государственные и особо важные региональные мероприятия: </w:t>
            </w:r>
          </w:p>
          <w:p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 </w:t>
            </w:r>
            <w:r w:rsidR="008563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делегацию</w:t>
            </w:r>
          </w:p>
          <w:p w:rsidR="00430782" w:rsidRPr="00802BC5" w:rsidRDefault="00430782" w:rsidP="00476E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02B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на участника </w:t>
            </w:r>
          </w:p>
        </w:tc>
        <w:tc>
          <w:tcPr>
            <w:tcW w:w="3447" w:type="dxa"/>
          </w:tcPr>
          <w:p w:rsidR="00430782" w:rsidRPr="00277D32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0782" w:rsidRPr="00277D32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0782" w:rsidRPr="00277D32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0782" w:rsidRPr="00277D32" w:rsidRDefault="00430782" w:rsidP="00476E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7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26 000,0 </w:t>
            </w:r>
          </w:p>
          <w:p w:rsidR="00430782" w:rsidRPr="00277D32" w:rsidRDefault="00430782" w:rsidP="00476E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77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19 500,0</w:t>
            </w:r>
          </w:p>
        </w:tc>
      </w:tr>
    </w:tbl>
    <w:p w:rsidR="00430782" w:rsidRDefault="00430782" w:rsidP="004307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p w:rsidR="00B10F0E" w:rsidRPr="00E16D56" w:rsidRDefault="00B10F0E" w:rsidP="0022076E">
      <w:pPr>
        <w:rPr>
          <w:rFonts w:ascii="Times New Roman" w:hAnsi="Times New Roman" w:cs="Times New Roman"/>
          <w:sz w:val="28"/>
          <w:szCs w:val="28"/>
        </w:rPr>
      </w:pPr>
    </w:p>
    <w:sectPr w:rsidR="00B10F0E" w:rsidRPr="00E1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56"/>
    <w:rsid w:val="000D6933"/>
    <w:rsid w:val="000F3E7E"/>
    <w:rsid w:val="00147D48"/>
    <w:rsid w:val="001725BC"/>
    <w:rsid w:val="0022076E"/>
    <w:rsid w:val="002424F1"/>
    <w:rsid w:val="002525B6"/>
    <w:rsid w:val="002C0DCD"/>
    <w:rsid w:val="002D719B"/>
    <w:rsid w:val="002F359F"/>
    <w:rsid w:val="00310BDA"/>
    <w:rsid w:val="00330265"/>
    <w:rsid w:val="00430782"/>
    <w:rsid w:val="004941C9"/>
    <w:rsid w:val="004D02D8"/>
    <w:rsid w:val="004F08CD"/>
    <w:rsid w:val="005022CB"/>
    <w:rsid w:val="005573DC"/>
    <w:rsid w:val="005F0181"/>
    <w:rsid w:val="00643E32"/>
    <w:rsid w:val="006531BC"/>
    <w:rsid w:val="00661094"/>
    <w:rsid w:val="006C31D8"/>
    <w:rsid w:val="00842D6C"/>
    <w:rsid w:val="008563AE"/>
    <w:rsid w:val="008B410B"/>
    <w:rsid w:val="008C0C44"/>
    <w:rsid w:val="009B7811"/>
    <w:rsid w:val="00A20AB8"/>
    <w:rsid w:val="00A560C5"/>
    <w:rsid w:val="00B04560"/>
    <w:rsid w:val="00B10F0E"/>
    <w:rsid w:val="00BE0C1F"/>
    <w:rsid w:val="00BF5C94"/>
    <w:rsid w:val="00CF2254"/>
    <w:rsid w:val="00E16D56"/>
    <w:rsid w:val="00EC6CBD"/>
    <w:rsid w:val="00F13797"/>
    <w:rsid w:val="00F36F64"/>
    <w:rsid w:val="00F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2AFDB-4606-4497-BB0B-32955574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0D6933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933"/>
    <w:rPr>
      <w:rFonts w:ascii="Times New Roman" w:eastAsiaTheme="majorEastAsia" w:hAnsi="Times New Roman" w:cstheme="majorBidi"/>
      <w:sz w:val="28"/>
      <w:szCs w:val="32"/>
    </w:rPr>
  </w:style>
  <w:style w:type="paragraph" w:customStyle="1" w:styleId="ConsPlusNormal">
    <w:name w:val="ConsPlusNormal"/>
    <w:rsid w:val="00E16D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16D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E16D5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3078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3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9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F3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23597-1EB7-40E8-A4E5-901E1474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7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Печкарева А.О.</dc:creator>
  <cp:keywords/>
  <dc:description/>
  <cp:lastModifiedBy>Павлов И.Е.</cp:lastModifiedBy>
  <cp:revision>18</cp:revision>
  <cp:lastPrinted>2022-12-30T13:45:00Z</cp:lastPrinted>
  <dcterms:created xsi:type="dcterms:W3CDTF">2022-11-18T12:22:00Z</dcterms:created>
  <dcterms:modified xsi:type="dcterms:W3CDTF">2022-12-30T13:47:00Z</dcterms:modified>
</cp:coreProperties>
</file>